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FF" w:rsidRDefault="009373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73FF" w:rsidRDefault="009373FF" w:rsidP="00BC44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373FF" w:rsidRDefault="004806C9" w:rsidP="00BC4441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«Результаты оценки организации по итогам последней проведенной оценки»</w:t>
      </w:r>
    </w:p>
    <w:p w:rsidR="009373FF" w:rsidRDefault="009373FF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373FF" w:rsidRDefault="009373F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9373FF" w:rsidRDefault="004806C9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Параметры и значения показателей независимой оценки качества условий оказания услуг организациями социальной сферы</w:t>
      </w:r>
    </w:p>
    <w:p w:rsidR="009373FF" w:rsidRDefault="00BC4441" w:rsidP="00BC4441">
      <w:pPr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 бюджетного учреждения</w:t>
      </w:r>
      <w:r w:rsidRPr="00BC444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«Комплексный центр социальной помощи семье и детям» Первомайского района г. Пензы</w:t>
      </w:r>
    </w:p>
    <w:p w:rsidR="009373FF" w:rsidRDefault="009373FF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674"/>
        <w:gridCol w:w="7230"/>
        <w:gridCol w:w="1667"/>
      </w:tblGrid>
      <w:tr w:rsidR="009373FF">
        <w:tc>
          <w:tcPr>
            <w:tcW w:w="674" w:type="dxa"/>
            <w:vAlign w:val="center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30" w:type="dxa"/>
            <w:vAlign w:val="center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показателей оценки качества</w:t>
            </w:r>
          </w:p>
        </w:tc>
        <w:tc>
          <w:tcPr>
            <w:tcW w:w="1667" w:type="dxa"/>
            <w:vAlign w:val="center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 показателей в баллах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Показатели, характеризующие открытость и доступность информации об организации социальной сферы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РФ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функционирования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9571" w:type="dxa"/>
            <w:gridSpan w:val="3"/>
          </w:tcPr>
          <w:p w:rsidR="009373FF" w:rsidRDefault="009373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предоставления услуг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 ожидания предоставления услуги (среднее время ожидания и своевременность предоставления услуги)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получателей услуг удовлетворенных комфортностью предоставления услуг организацией социальной сферы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9571" w:type="dxa"/>
            <w:gridSpan w:val="3"/>
          </w:tcPr>
          <w:p w:rsidR="009373FF" w:rsidRDefault="009373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Показатели, характеризующие доступность услуг для инвалидов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9571" w:type="dxa"/>
            <w:gridSpan w:val="3"/>
          </w:tcPr>
          <w:p w:rsidR="009373FF" w:rsidRDefault="009373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Показатели, характеризующие доброжелательность, вежливость работников организаций социальной сферы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услуги при непосредственном обращении в организацию социальной сферы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9571" w:type="dxa"/>
            <w:gridSpan w:val="3"/>
          </w:tcPr>
          <w:p w:rsidR="009373FF" w:rsidRDefault="009373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Показатели, характеризующие удовлетворенность условиями оказания услуг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674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373FF">
        <w:tc>
          <w:tcPr>
            <w:tcW w:w="9571" w:type="dxa"/>
            <w:gridSpan w:val="3"/>
          </w:tcPr>
          <w:p w:rsidR="009373FF" w:rsidRDefault="009373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FF">
        <w:tc>
          <w:tcPr>
            <w:tcW w:w="674" w:type="dxa"/>
          </w:tcPr>
          <w:p w:rsidR="009373FF" w:rsidRDefault="009373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9373FF" w:rsidRDefault="00480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оценки качества по организации социальной сферы, в отношении которой проведена независимая оценка качества</w:t>
            </w:r>
          </w:p>
        </w:tc>
        <w:tc>
          <w:tcPr>
            <w:tcW w:w="1667" w:type="dxa"/>
          </w:tcPr>
          <w:p w:rsidR="009373FF" w:rsidRDefault="00480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373FF" w:rsidRDefault="009373FF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9373FF" w:rsidRDefault="004806C9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Итоговый рейтинг </w:t>
      </w:r>
    </w:p>
    <w:p w:rsidR="009373FF" w:rsidRDefault="004806C9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учреждений социального обслуживания населения </w:t>
      </w:r>
    </w:p>
    <w:p w:rsidR="009373FF" w:rsidRDefault="004806C9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результатам независимой оценки качества условий оказания услуг</w:t>
      </w:r>
    </w:p>
    <w:p w:rsidR="009373FF" w:rsidRDefault="004806C9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BC4441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9373FF" w:rsidRDefault="009373FF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6934"/>
        <w:gridCol w:w="1418"/>
        <w:gridCol w:w="1287"/>
      </w:tblGrid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организации социального обслуживания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Итоговый балл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 в рейтинге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ГАУСО ПО «</w:t>
            </w:r>
            <w:proofErr w:type="spellStart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Мокшанский</w:t>
            </w:r>
            <w:proofErr w:type="spellEnd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психоневрологический интернат»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«Комплексный центр социальной помощи семье и детям» Первомайского района г. Пензы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«Комплексный центр социального обслуживания населения г. Кузнецка» Пензенской области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 «Комплексный центр социального обслуживания населения» </w:t>
            </w:r>
            <w:proofErr w:type="spellStart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Городищенского</w:t>
            </w:r>
            <w:proofErr w:type="spellEnd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 «Комплексный центр социального обслуживания населения» </w:t>
            </w:r>
            <w:proofErr w:type="spellStart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Малосердобинского</w:t>
            </w:r>
            <w:proofErr w:type="spellEnd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 «Комплексный центр социального обслуживания населения» </w:t>
            </w:r>
            <w:proofErr w:type="spellStart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Колышлейского</w:t>
            </w:r>
            <w:proofErr w:type="spellEnd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ГАСУСОГПВИ ПО «</w:t>
            </w:r>
            <w:proofErr w:type="spellStart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Сурский</w:t>
            </w:r>
            <w:proofErr w:type="spellEnd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дом-интернат для престарелых и инвалидов»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98,66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«Комплексный центр социальной помощи семье и детям» Ленинского района г. Пензы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98,66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 «Комплексный центр социальной помощи семье и детям» </w:t>
            </w:r>
            <w:proofErr w:type="spellStart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Пачелмского</w:t>
            </w:r>
            <w:proofErr w:type="spellEnd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98,66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 «Комплексный центр социального обслуживания населения» </w:t>
            </w:r>
            <w:proofErr w:type="spellStart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Сосновоборского</w:t>
            </w:r>
            <w:proofErr w:type="spellEnd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98,66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Благотворительный фонд поддержки семьи, материнства и детства «Покров»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98,66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 «Комплексный центр социального обслуживания населения» </w:t>
            </w:r>
            <w:proofErr w:type="spellStart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Камешкирского</w:t>
            </w:r>
            <w:proofErr w:type="spellEnd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97,34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ГАУ ПО «Дом ночного пребывания»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ГАСУСОГПВИ ПО «</w:t>
            </w:r>
            <w:proofErr w:type="spellStart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Золотаревский</w:t>
            </w:r>
            <w:proofErr w:type="spellEnd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дом-интернат для престарелых и инвалидов»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 «Комплексный центр социального обслуживания населения» </w:t>
            </w:r>
            <w:proofErr w:type="spellStart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Нижнеломовского</w:t>
            </w:r>
            <w:proofErr w:type="spellEnd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«Комплексный центр социального обслуживания населения» Лопатинского района Пензенской области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93,34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 «Комплексный центр социального обслуживания населения» </w:t>
            </w:r>
            <w:proofErr w:type="spellStart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Шемышейского</w:t>
            </w:r>
            <w:proofErr w:type="spellEnd"/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93,34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BC4441" w:rsidRPr="00BC4441" w:rsidTr="003B1C2C">
        <w:tc>
          <w:tcPr>
            <w:tcW w:w="851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934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«Комплексный центр социального обслуживания населения» Белинского района Пензенской области</w:t>
            </w:r>
          </w:p>
        </w:tc>
        <w:tc>
          <w:tcPr>
            <w:tcW w:w="1418" w:type="dxa"/>
            <w:vAlign w:val="center"/>
          </w:tcPr>
          <w:p w:rsidR="00BC4441" w:rsidRPr="00BC4441" w:rsidRDefault="00BC4441" w:rsidP="00BC4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287" w:type="dxa"/>
            <w:vAlign w:val="center"/>
          </w:tcPr>
          <w:p w:rsidR="00BC4441" w:rsidRPr="00BC4441" w:rsidRDefault="00BC4441" w:rsidP="00BC444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</w:tr>
    </w:tbl>
    <w:p w:rsidR="009373FF" w:rsidRDefault="009373FF">
      <w:pPr>
        <w:contextualSpacing/>
        <w:jc w:val="both"/>
        <w:rPr>
          <w:rFonts w:ascii="Times New Roman" w:hAnsi="Times New Roman" w:cs="Times New Roman"/>
          <w:b/>
        </w:rPr>
      </w:pPr>
    </w:p>
    <w:p w:rsidR="00BC4441" w:rsidRDefault="00BC4441" w:rsidP="00BC44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C4441" w:rsidRPr="00BC4441" w:rsidRDefault="00BC4441" w:rsidP="00BC44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441">
        <w:rPr>
          <w:rFonts w:ascii="Times New Roman" w:hAnsi="Times New Roman" w:cs="Times New Roman"/>
          <w:b/>
          <w:sz w:val="26"/>
          <w:szCs w:val="26"/>
        </w:rPr>
        <w:t>Результаты выполнения мероприятий плана по устранению недостатков</w:t>
      </w:r>
    </w:p>
    <w:p w:rsidR="00BC4441" w:rsidRDefault="00BC4441" w:rsidP="00BC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4441" w:rsidRPr="00BC4441" w:rsidRDefault="00BC4441" w:rsidP="00BC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4441">
        <w:rPr>
          <w:rFonts w:ascii="Times New Roman" w:hAnsi="Times New Roman" w:cs="Times New Roman"/>
          <w:sz w:val="26"/>
          <w:szCs w:val="26"/>
        </w:rPr>
        <w:t>Недостатков по результатам проведенной оценки нет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4441" w:rsidRDefault="00BC4441" w:rsidP="00BC44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373FF" w:rsidRPr="00BC4441" w:rsidRDefault="004806C9" w:rsidP="00BC44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441">
        <w:rPr>
          <w:rFonts w:ascii="Times New Roman" w:hAnsi="Times New Roman" w:cs="Times New Roman"/>
          <w:b/>
          <w:sz w:val="26"/>
          <w:szCs w:val="26"/>
        </w:rPr>
        <w:t>План по устранению недостатков по результатам проведенной независимой оценки качества оказания услуг</w:t>
      </w:r>
    </w:p>
    <w:p w:rsidR="00BC4441" w:rsidRDefault="00BC4441" w:rsidP="00BC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73FF" w:rsidRDefault="004806C9" w:rsidP="00BC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4441">
        <w:rPr>
          <w:rFonts w:ascii="Times New Roman" w:hAnsi="Times New Roman" w:cs="Times New Roman"/>
          <w:sz w:val="26"/>
          <w:szCs w:val="26"/>
        </w:rPr>
        <w:t>Недостатков по результатам проведенной оценки нет</w:t>
      </w:r>
      <w:r w:rsidR="00BC4441">
        <w:rPr>
          <w:rFonts w:ascii="Times New Roman" w:hAnsi="Times New Roman" w:cs="Times New Roman"/>
          <w:sz w:val="26"/>
          <w:szCs w:val="26"/>
        </w:rPr>
        <w:t>.</w:t>
      </w:r>
    </w:p>
    <w:p w:rsidR="00BC4441" w:rsidRDefault="00BC4441" w:rsidP="00BC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4441" w:rsidRDefault="00BC4441" w:rsidP="00BC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4441" w:rsidRPr="00BC4441" w:rsidRDefault="00BC4441" w:rsidP="00BC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0FEE0A1" wp14:editId="797783B3">
            <wp:extent cx="2785757" cy="2992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031" t="8970" r="26708" b="4584"/>
                    <a:stretch/>
                  </pic:blipFill>
                  <pic:spPr bwMode="auto">
                    <a:xfrm>
                      <a:off x="0" y="0"/>
                      <a:ext cx="2786112" cy="2993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3FF" w:rsidRDefault="009373FF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373FF" w:rsidRPr="00BC4441" w:rsidRDefault="00BC4441" w:rsidP="00BC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независимой оценки </w:t>
      </w:r>
      <w:r w:rsidR="00266813">
        <w:rPr>
          <w:rFonts w:ascii="Times New Roman" w:hAnsi="Times New Roman" w:cs="Times New Roman"/>
          <w:sz w:val="26"/>
          <w:szCs w:val="26"/>
        </w:rPr>
        <w:t xml:space="preserve">организации можно посмотреть на официальном сайте по ссылке: </w:t>
      </w:r>
      <w:hyperlink r:id="rId8" w:history="1">
        <w:r w:rsidR="00266813" w:rsidRPr="00D404A6">
          <w:rPr>
            <w:rStyle w:val="ad"/>
            <w:rFonts w:ascii="Times New Roman" w:hAnsi="Times New Roman" w:cs="Times New Roman"/>
            <w:sz w:val="26"/>
            <w:szCs w:val="26"/>
          </w:rPr>
          <w:t>https://bus.gov.ru/info-card/388961</w:t>
        </w:r>
      </w:hyperlink>
      <w:r w:rsidR="00266813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9373FF" w:rsidRDefault="009373FF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17965" w:rsidRPr="00317965" w:rsidRDefault="00317965" w:rsidP="0031796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965">
        <w:rPr>
          <w:rFonts w:ascii="Times New Roman" w:hAnsi="Times New Roman" w:cs="Times New Roman"/>
          <w:sz w:val="26"/>
          <w:szCs w:val="26"/>
        </w:rPr>
        <w:lastRenderedPageBreak/>
        <w:t xml:space="preserve">МБУ «КЦСПСД» Первомайского района г. Пензы </w:t>
      </w:r>
      <w:r>
        <w:rPr>
          <w:rFonts w:ascii="Times New Roman" w:hAnsi="Times New Roman" w:cs="Times New Roman"/>
          <w:sz w:val="26"/>
          <w:szCs w:val="26"/>
        </w:rPr>
        <w:t xml:space="preserve">вошло в перечень </w:t>
      </w:r>
      <w:r w:rsidRPr="00317965">
        <w:rPr>
          <w:rFonts w:ascii="Times New Roman" w:hAnsi="Times New Roman" w:cs="Times New Roman"/>
          <w:sz w:val="26"/>
          <w:szCs w:val="26"/>
        </w:rPr>
        <w:t>организаций социального обслуживания Пензенской области на 2024 год, в отношении которых будет проведена независимая оценка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317965" w:rsidRPr="00317965">
      <w:footerReference w:type="default" r:id="rId9"/>
      <w:footerReference w:type="first" r:id="rId10"/>
      <w:pgSz w:w="11906" w:h="16838"/>
      <w:pgMar w:top="851" w:right="851" w:bottom="851" w:left="136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3A" w:rsidRDefault="0031273A">
      <w:pPr>
        <w:spacing w:after="0" w:line="240" w:lineRule="auto"/>
      </w:pPr>
      <w:r>
        <w:separator/>
      </w:r>
    </w:p>
  </w:endnote>
  <w:endnote w:type="continuationSeparator" w:id="0">
    <w:p w:rsidR="0031273A" w:rsidRDefault="0031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4839404"/>
      <w:docPartObj>
        <w:docPartGallery w:val="Page Numbers (Bottom of Page)"/>
        <w:docPartUnique/>
      </w:docPartObj>
    </w:sdtPr>
    <w:sdtEndPr/>
    <w:sdtContent>
      <w:p w:rsidR="009373FF" w:rsidRDefault="004806C9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17965">
          <w:rPr>
            <w:noProof/>
          </w:rPr>
          <w:t>3</w:t>
        </w:r>
        <w:r>
          <w:fldChar w:fldCharType="end"/>
        </w:r>
      </w:p>
      <w:p w:rsidR="009373FF" w:rsidRDefault="0031273A">
        <w:pPr>
          <w:pStyle w:val="a4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3FF" w:rsidRDefault="009373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3A" w:rsidRDefault="0031273A">
      <w:pPr>
        <w:spacing w:after="0" w:line="240" w:lineRule="auto"/>
      </w:pPr>
      <w:r>
        <w:separator/>
      </w:r>
    </w:p>
  </w:footnote>
  <w:footnote w:type="continuationSeparator" w:id="0">
    <w:p w:rsidR="0031273A" w:rsidRDefault="0031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F77C2"/>
    <w:multiLevelType w:val="multilevel"/>
    <w:tmpl w:val="50EE12B8"/>
    <w:lvl w:ilvl="0">
      <w:start w:val="1"/>
      <w:numFmt w:val="bullet"/>
      <w:lvlText w:val="+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900509"/>
    <w:multiLevelType w:val="multilevel"/>
    <w:tmpl w:val="AF1405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6E3F5E"/>
    <w:multiLevelType w:val="multilevel"/>
    <w:tmpl w:val="778E1E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EB6500"/>
    <w:multiLevelType w:val="multilevel"/>
    <w:tmpl w:val="07940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FF"/>
    <w:rsid w:val="00266813"/>
    <w:rsid w:val="0031273A"/>
    <w:rsid w:val="00317965"/>
    <w:rsid w:val="004806C9"/>
    <w:rsid w:val="009373FF"/>
    <w:rsid w:val="00BC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C9CE"/>
  <w15:docId w15:val="{51A5BFCE-18DC-482E-8FEB-9117AADB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E04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1E3738"/>
    <w:pPr>
      <w:ind w:left="720"/>
      <w:contextualSpacing/>
    </w:p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E042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042F0"/>
    <w:pPr>
      <w:widowControl w:val="0"/>
    </w:pPr>
    <w:rPr>
      <w:rFonts w:eastAsia="Times New Roman" w:cs="Calibri"/>
      <w:szCs w:val="20"/>
      <w:lang w:eastAsia="ru-RU"/>
    </w:rPr>
  </w:style>
  <w:style w:type="table" w:styleId="ac">
    <w:name w:val="Table Grid"/>
    <w:basedOn w:val="a1"/>
    <w:uiPriority w:val="59"/>
    <w:rsid w:val="00E0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BC444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66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info-card/3889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CAR27</cp:lastModifiedBy>
  <cp:revision>10</cp:revision>
  <dcterms:created xsi:type="dcterms:W3CDTF">2024-03-19T13:16:00Z</dcterms:created>
  <dcterms:modified xsi:type="dcterms:W3CDTF">2024-03-25T08:43:00Z</dcterms:modified>
  <dc:language>ru-RU</dc:language>
</cp:coreProperties>
</file>